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AB" w:rsidRDefault="004F01AB" w:rsidP="004F01AB">
      <w:pPr>
        <w:jc w:val="center"/>
        <w:rPr>
          <w:sz w:val="36"/>
          <w:szCs w:val="36"/>
        </w:rPr>
      </w:pPr>
      <w:r w:rsidRPr="004F01AB">
        <w:rPr>
          <w:sz w:val="36"/>
          <w:szCs w:val="36"/>
        </w:rPr>
        <w:t>Слово в день памяти</w:t>
      </w:r>
    </w:p>
    <w:p w:rsidR="002F34B0" w:rsidRDefault="004F01AB" w:rsidP="004F01AB">
      <w:pPr>
        <w:jc w:val="center"/>
        <w:rPr>
          <w:sz w:val="36"/>
          <w:szCs w:val="36"/>
        </w:rPr>
      </w:pPr>
      <w:r w:rsidRPr="004F01AB">
        <w:rPr>
          <w:sz w:val="36"/>
          <w:szCs w:val="36"/>
        </w:rPr>
        <w:t xml:space="preserve"> апостола Андрея Первозванного.</w:t>
      </w:r>
    </w:p>
    <w:p w:rsidR="004F01AB" w:rsidRDefault="004F01AB" w:rsidP="004F01AB">
      <w:pPr>
        <w:jc w:val="center"/>
        <w:rPr>
          <w:i/>
          <w:sz w:val="32"/>
          <w:szCs w:val="32"/>
        </w:rPr>
      </w:pPr>
      <w:r w:rsidRPr="004F01AB">
        <w:rPr>
          <w:i/>
          <w:sz w:val="32"/>
          <w:szCs w:val="32"/>
        </w:rPr>
        <w:t>Во Имя Отца, и  Сына, и Святого Духа!</w:t>
      </w:r>
    </w:p>
    <w:p w:rsidR="00A40959" w:rsidRDefault="00A40959" w:rsidP="000B7D88">
      <w:pPr>
        <w:spacing w:line="360" w:lineRule="auto"/>
        <w:ind w:firstLine="708"/>
        <w:jc w:val="left"/>
        <w:rPr>
          <w:szCs w:val="28"/>
        </w:rPr>
      </w:pPr>
    </w:p>
    <w:p w:rsidR="004F01AB" w:rsidRDefault="004F01AB" w:rsidP="000B7D88">
      <w:pPr>
        <w:spacing w:line="360" w:lineRule="auto"/>
        <w:ind w:firstLine="708"/>
        <w:jc w:val="left"/>
        <w:rPr>
          <w:szCs w:val="28"/>
        </w:rPr>
      </w:pPr>
      <w:r>
        <w:rPr>
          <w:szCs w:val="28"/>
        </w:rPr>
        <w:t>Сегодня, братья и сестры, мы чтим память святого апостола Андрея Первозванного.</w:t>
      </w:r>
    </w:p>
    <w:p w:rsidR="004F01AB" w:rsidRDefault="009F1EF1" w:rsidP="000B7D88">
      <w:pPr>
        <w:spacing w:line="360" w:lineRule="auto"/>
        <w:ind w:firstLine="708"/>
        <w:jc w:val="left"/>
        <w:rPr>
          <w:szCs w:val="28"/>
        </w:rPr>
      </w:pPr>
      <w:r>
        <w:rPr>
          <w:szCs w:val="28"/>
        </w:rPr>
        <w:t xml:space="preserve">В </w:t>
      </w:r>
      <w:proofErr w:type="spellStart"/>
      <w:r>
        <w:rPr>
          <w:szCs w:val="28"/>
        </w:rPr>
        <w:t>после</w:t>
      </w:r>
      <w:r w:rsidR="004F01AB">
        <w:rPr>
          <w:szCs w:val="28"/>
        </w:rPr>
        <w:t>апостольские</w:t>
      </w:r>
      <w:proofErr w:type="spellEnd"/>
      <w:r w:rsidR="004F01AB">
        <w:rPr>
          <w:szCs w:val="28"/>
        </w:rPr>
        <w:t xml:space="preserve"> времена перед христианами всегда вставал вопрос: каково было апостольское разумение Церкви.</w:t>
      </w:r>
    </w:p>
    <w:p w:rsidR="00520F4B" w:rsidRDefault="004F01AB" w:rsidP="000B7D88">
      <w:pPr>
        <w:spacing w:line="360" w:lineRule="auto"/>
        <w:ind w:firstLine="708"/>
        <w:jc w:val="left"/>
        <w:rPr>
          <w:szCs w:val="28"/>
        </w:rPr>
      </w:pPr>
      <w:r>
        <w:rPr>
          <w:szCs w:val="28"/>
        </w:rPr>
        <w:t>Представим себе внутреннее состояние Церкви, какой Она была в апостольский век, по свидетельству самих апостолов. Кто мог быть назван служителем Церкви? Всякий без исключения Её член. «Вы избранный род, царственное священство</w:t>
      </w:r>
      <w:r w:rsidR="00AC0FA8">
        <w:rPr>
          <w:szCs w:val="28"/>
        </w:rPr>
        <w:t>, народ свято</w:t>
      </w:r>
      <w:r>
        <w:rPr>
          <w:szCs w:val="28"/>
        </w:rPr>
        <w:t>й</w:t>
      </w:r>
      <w:r w:rsidR="00520F4B">
        <w:rPr>
          <w:szCs w:val="28"/>
        </w:rPr>
        <w:t>»</w:t>
      </w:r>
      <w:r w:rsidR="00AC0FA8">
        <w:rPr>
          <w:szCs w:val="28"/>
        </w:rPr>
        <w:t xml:space="preserve"> </w:t>
      </w:r>
      <w:r w:rsidR="00AC0FA8" w:rsidRPr="00AC0FA8">
        <w:rPr>
          <w:szCs w:val="28"/>
        </w:rPr>
        <w:t>(1 Пет. 2:9</w:t>
      </w:r>
      <w:r w:rsidR="00AC0FA8">
        <w:rPr>
          <w:szCs w:val="28"/>
        </w:rPr>
        <w:t>)</w:t>
      </w:r>
      <w:r w:rsidR="00AC0FA8" w:rsidRPr="00AC0FA8">
        <w:rPr>
          <w:szCs w:val="28"/>
        </w:rPr>
        <w:t xml:space="preserve"> </w:t>
      </w:r>
      <w:r w:rsidR="00520F4B">
        <w:rPr>
          <w:szCs w:val="28"/>
        </w:rPr>
        <w:t>— так обращается апостол Пётр ко всем христианам своего времени.</w:t>
      </w:r>
    </w:p>
    <w:p w:rsidR="004F01AB" w:rsidRDefault="00520F4B" w:rsidP="000B7D88">
      <w:pPr>
        <w:spacing w:line="360" w:lineRule="auto"/>
        <w:ind w:firstLine="708"/>
        <w:jc w:val="left"/>
        <w:rPr>
          <w:szCs w:val="28"/>
        </w:rPr>
      </w:pPr>
      <w:r>
        <w:rPr>
          <w:szCs w:val="28"/>
        </w:rPr>
        <w:t xml:space="preserve">Как добрый домостроитель многоразличной благодати Божией, каждый должен нести служение в Церкви тем даром, который получил от Бога. </w:t>
      </w:r>
      <w:proofErr w:type="gramStart"/>
      <w:r>
        <w:rPr>
          <w:szCs w:val="28"/>
        </w:rPr>
        <w:t>Служения различны: слово мудрости, знания, вера, дар чудотворения, пророчество, различение духов, разные язык</w:t>
      </w:r>
      <w:r w:rsidR="009F1EF1">
        <w:rPr>
          <w:szCs w:val="28"/>
        </w:rPr>
        <w:t xml:space="preserve">и, истолкование языков; также </w:t>
      </w:r>
      <w:r>
        <w:rPr>
          <w:szCs w:val="28"/>
        </w:rPr>
        <w:t xml:space="preserve"> есть дары вспоможения, управление и прочее.</w:t>
      </w:r>
      <w:proofErr w:type="gramEnd"/>
      <w:r>
        <w:rPr>
          <w:szCs w:val="28"/>
        </w:rPr>
        <w:t xml:space="preserve"> Нет служения большего или меньшего. Все необходимы. Все действуют, а достигают лишь совместно.</w:t>
      </w:r>
    </w:p>
    <w:p w:rsidR="00A40959" w:rsidRDefault="00AC0FA8" w:rsidP="000B7D88">
      <w:pPr>
        <w:spacing w:line="360" w:lineRule="auto"/>
        <w:ind w:firstLine="708"/>
        <w:jc w:val="left"/>
        <w:rPr>
          <w:szCs w:val="28"/>
        </w:rPr>
      </w:pPr>
      <w:r>
        <w:rPr>
          <w:szCs w:val="28"/>
        </w:rPr>
        <w:t>«Все ли апостолы, все ли пророки, все ли учителя, все ли истолкователи?»</w:t>
      </w:r>
      <w:r w:rsidR="001E287D">
        <w:rPr>
          <w:szCs w:val="28"/>
        </w:rPr>
        <w:t xml:space="preserve"> (</w:t>
      </w:r>
      <w:r w:rsidR="001E287D" w:rsidRPr="001E287D">
        <w:rPr>
          <w:szCs w:val="28"/>
        </w:rPr>
        <w:t>1Кор 12:29</w:t>
      </w:r>
      <w:r w:rsidR="001E287D">
        <w:rPr>
          <w:szCs w:val="28"/>
        </w:rPr>
        <w:t xml:space="preserve">) </w:t>
      </w:r>
      <w:r>
        <w:rPr>
          <w:szCs w:val="28"/>
        </w:rPr>
        <w:t xml:space="preserve"> — спрашивает апостол Павел, чтобы, перечисляя дарования, тем указать великую ценность и необходимость для Церкви каждого несущего служение, то есть каждого христианина. По апостольскому сравнению Церковь есть тело, глава которого Христос</w:t>
      </w:r>
      <w:r w:rsidR="001E287D">
        <w:rPr>
          <w:szCs w:val="28"/>
        </w:rPr>
        <w:t>, а мы все составля</w:t>
      </w:r>
      <w:r w:rsidR="00882FFF">
        <w:rPr>
          <w:szCs w:val="28"/>
        </w:rPr>
        <w:t>ющие этого тела. Бог располагает каждого в составе этого тела-</w:t>
      </w:r>
    </w:p>
    <w:p w:rsidR="00AC0FA8" w:rsidRDefault="00882FFF" w:rsidP="000B7D88">
      <w:pPr>
        <w:spacing w:line="360" w:lineRule="auto"/>
        <w:ind w:firstLine="708"/>
        <w:jc w:val="left"/>
        <w:rPr>
          <w:szCs w:val="28"/>
        </w:rPr>
      </w:pPr>
      <w:r>
        <w:rPr>
          <w:szCs w:val="28"/>
        </w:rPr>
        <w:lastRenderedPageBreak/>
        <w:t>Церкви, как Ему угодно. Каждый занимает назначенное ему не от людей, а от Христа место. И никто не может сказать другому: ты мне не надобен, как в теле не может глаз сказать руке: ты мне не нужна. Напротив, составляющие тела, которые кажутся слабейшими, гораздо нужнее.</w:t>
      </w:r>
    </w:p>
    <w:p w:rsidR="00882FFF" w:rsidRDefault="00882FFF" w:rsidP="000B7D88">
      <w:pPr>
        <w:spacing w:line="360" w:lineRule="auto"/>
        <w:ind w:firstLine="708"/>
        <w:jc w:val="left"/>
        <w:rPr>
          <w:szCs w:val="28"/>
        </w:rPr>
      </w:pPr>
      <w:r>
        <w:rPr>
          <w:szCs w:val="28"/>
        </w:rPr>
        <w:t xml:space="preserve">При удалении хотя бы одного верующего, Церковь как бы увечится: « Чтобы никто удалением своим не увечил Церковь» — предупреждают «Апостольские постановления». Такова стройность теории апостольского учения о служении каждого последователя Христа в Церкви. </w:t>
      </w:r>
    </w:p>
    <w:p w:rsidR="00882FFF" w:rsidRDefault="00882FFF" w:rsidP="000B7D88">
      <w:pPr>
        <w:spacing w:line="360" w:lineRule="auto"/>
        <w:ind w:firstLine="708"/>
        <w:jc w:val="left"/>
        <w:rPr>
          <w:szCs w:val="28"/>
        </w:rPr>
      </w:pPr>
    </w:p>
    <w:p w:rsidR="00C1521C" w:rsidRDefault="00882FFF" w:rsidP="009F1EF1">
      <w:pPr>
        <w:spacing w:after="0" w:line="360" w:lineRule="auto"/>
        <w:ind w:left="-150" w:right="120" w:firstLine="150"/>
        <w:jc w:val="left"/>
        <w:outlineLvl w:val="1"/>
        <w:rPr>
          <w:szCs w:val="28"/>
        </w:rPr>
      </w:pPr>
      <w:r>
        <w:rPr>
          <w:szCs w:val="28"/>
        </w:rPr>
        <w:t>Однако</w:t>
      </w:r>
      <w:proofErr w:type="gramStart"/>
      <w:r>
        <w:rPr>
          <w:szCs w:val="28"/>
        </w:rPr>
        <w:t>,</w:t>
      </w:r>
      <w:proofErr w:type="gramEnd"/>
      <w:r>
        <w:rPr>
          <w:szCs w:val="28"/>
        </w:rPr>
        <w:t xml:space="preserve"> в этой теории недостаёт ещё самого главного действия Церкви, </w:t>
      </w:r>
      <w:r w:rsidR="00C1521C">
        <w:rPr>
          <w:szCs w:val="28"/>
        </w:rPr>
        <w:t>заповеданного</w:t>
      </w:r>
      <w:r>
        <w:rPr>
          <w:szCs w:val="28"/>
        </w:rPr>
        <w:t xml:space="preserve"> Христом</w:t>
      </w:r>
      <w:r w:rsidR="00C1521C">
        <w:rPr>
          <w:szCs w:val="28"/>
        </w:rPr>
        <w:t>: «Потому узнают, что вы мои ученики, что будете любить друг друга» (</w:t>
      </w:r>
      <w:r w:rsidR="00C1521C" w:rsidRPr="00C1521C">
        <w:rPr>
          <w:szCs w:val="28"/>
        </w:rPr>
        <w:t>Ин 13:35</w:t>
      </w:r>
      <w:r w:rsidR="00C1521C">
        <w:rPr>
          <w:szCs w:val="28"/>
        </w:rPr>
        <w:t>). «Новую заповедь даю вам да любите друг друга» (Ин 13:34).</w:t>
      </w:r>
    </w:p>
    <w:p w:rsidR="00C1521C" w:rsidRDefault="00C1521C" w:rsidP="000B7D88">
      <w:pPr>
        <w:spacing w:after="0" w:line="360" w:lineRule="auto"/>
        <w:ind w:left="-150" w:right="120"/>
        <w:jc w:val="left"/>
        <w:outlineLvl w:val="1"/>
        <w:rPr>
          <w:szCs w:val="28"/>
        </w:rPr>
      </w:pPr>
      <w:r>
        <w:rPr>
          <w:szCs w:val="28"/>
        </w:rPr>
        <w:tab/>
      </w:r>
      <w:r>
        <w:rPr>
          <w:szCs w:val="28"/>
        </w:rPr>
        <w:tab/>
        <w:t xml:space="preserve">«Если я имею дар пророчества и знаю все тайны, и имею всякое познание и всю веру, так что могу и горы переставлять, а не имею любви, то я ничто» (1 Кор. </w:t>
      </w:r>
      <w:r w:rsidR="006D0615">
        <w:rPr>
          <w:szCs w:val="28"/>
        </w:rPr>
        <w:t xml:space="preserve">13:2).  </w:t>
      </w:r>
    </w:p>
    <w:p w:rsidR="006D0615" w:rsidRDefault="006D0615" w:rsidP="000B7D88">
      <w:pPr>
        <w:spacing w:after="0" w:line="360" w:lineRule="auto"/>
        <w:ind w:left="-150" w:right="120"/>
        <w:jc w:val="left"/>
        <w:outlineLvl w:val="1"/>
        <w:rPr>
          <w:szCs w:val="28"/>
        </w:rPr>
      </w:pPr>
      <w:r>
        <w:rPr>
          <w:szCs w:val="28"/>
        </w:rPr>
        <w:tab/>
      </w:r>
      <w:r>
        <w:rPr>
          <w:szCs w:val="28"/>
        </w:rPr>
        <w:tab/>
        <w:t>«И если я раздам все имение мое и отдам тело мое на сожжение, а любви не имею: нет мне в том никакой пользы» (1 Кор. 13:3).</w:t>
      </w:r>
    </w:p>
    <w:p w:rsidR="006D0615" w:rsidRPr="00C1521C" w:rsidRDefault="006D0615" w:rsidP="000B7D88">
      <w:pPr>
        <w:spacing w:after="0" w:line="360" w:lineRule="auto"/>
        <w:ind w:left="-150" w:right="120"/>
        <w:jc w:val="left"/>
        <w:outlineLvl w:val="1"/>
        <w:rPr>
          <w:szCs w:val="28"/>
        </w:rPr>
      </w:pPr>
      <w:r>
        <w:rPr>
          <w:szCs w:val="28"/>
        </w:rPr>
        <w:tab/>
      </w:r>
      <w:r>
        <w:rPr>
          <w:szCs w:val="28"/>
        </w:rPr>
        <w:tab/>
        <w:t>«Любовь никогда не престает, хотя и пророчество прекратится, и языки умолкнут, и знания упразднятся» (1 Кор. 13:8).</w:t>
      </w:r>
    </w:p>
    <w:p w:rsidR="00FB404A" w:rsidRDefault="006D0615" w:rsidP="00FB404A">
      <w:pPr>
        <w:spacing w:line="360" w:lineRule="auto"/>
        <w:ind w:left="-150" w:right="-30"/>
        <w:rPr>
          <w:rFonts w:eastAsia="Times New Roman" w:cs="Times New Roman"/>
          <w:szCs w:val="28"/>
          <w:lang w:eastAsia="ru-RU"/>
        </w:rPr>
      </w:pPr>
      <w:r>
        <w:rPr>
          <w:rFonts w:eastAsia="Times New Roman" w:cs="Times New Roman"/>
          <w:sz w:val="24"/>
          <w:szCs w:val="24"/>
          <w:lang w:eastAsia="ru-RU"/>
        </w:rPr>
        <w:tab/>
      </w:r>
      <w:r>
        <w:rPr>
          <w:rFonts w:eastAsia="Times New Roman" w:cs="Times New Roman"/>
          <w:sz w:val="24"/>
          <w:szCs w:val="24"/>
          <w:lang w:eastAsia="ru-RU"/>
        </w:rPr>
        <w:tab/>
      </w:r>
      <w:r w:rsidRPr="000B7D88">
        <w:rPr>
          <w:rFonts w:eastAsia="Times New Roman" w:cs="Times New Roman"/>
          <w:szCs w:val="28"/>
          <w:lang w:eastAsia="ru-RU"/>
        </w:rPr>
        <w:t>Что же, сообразно этому исключительному</w:t>
      </w:r>
      <w:r w:rsidR="000B7D88">
        <w:rPr>
          <w:rFonts w:eastAsia="Times New Roman" w:cs="Times New Roman"/>
          <w:szCs w:val="28"/>
          <w:lang w:eastAsia="ru-RU"/>
        </w:rPr>
        <w:t xml:space="preserve"> значению любви, является самым драгоценным в Церкви — Её величайшее</w:t>
      </w:r>
      <w:r w:rsidR="00FB404A">
        <w:rPr>
          <w:rFonts w:eastAsia="Times New Roman" w:cs="Times New Roman"/>
          <w:szCs w:val="28"/>
          <w:lang w:eastAsia="ru-RU"/>
        </w:rPr>
        <w:t xml:space="preserve"> сбережение, сосредоточие всего церковного внимания — человеческое сердце. К сердцу каждого верующего обращена вся деятельность Церкви: «К менее </w:t>
      </w:r>
      <w:proofErr w:type="gramStart"/>
      <w:r w:rsidR="00FB404A">
        <w:rPr>
          <w:rFonts w:eastAsia="Times New Roman" w:cs="Times New Roman"/>
          <w:szCs w:val="28"/>
          <w:lang w:eastAsia="ru-RU"/>
        </w:rPr>
        <w:t>совершенным</w:t>
      </w:r>
      <w:proofErr w:type="gramEnd"/>
      <w:r w:rsidR="00FB404A">
        <w:rPr>
          <w:rFonts w:eastAsia="Times New Roman" w:cs="Times New Roman"/>
          <w:szCs w:val="28"/>
          <w:lang w:eastAsia="ru-RU"/>
        </w:rPr>
        <w:t xml:space="preserve"> — большее попечение» (1 Кор. 12:24). </w:t>
      </w:r>
    </w:p>
    <w:p w:rsidR="00A40959" w:rsidRDefault="00A40959" w:rsidP="00FB404A">
      <w:pPr>
        <w:spacing w:line="360" w:lineRule="auto"/>
        <w:ind w:left="-150" w:right="-30" w:firstLine="858"/>
        <w:rPr>
          <w:rFonts w:eastAsia="Times New Roman" w:cs="Times New Roman"/>
          <w:szCs w:val="28"/>
          <w:lang w:eastAsia="ru-RU"/>
        </w:rPr>
      </w:pPr>
    </w:p>
    <w:p w:rsidR="00EC2C94" w:rsidRDefault="00EC2C94" w:rsidP="00EC2C94">
      <w:pPr>
        <w:spacing w:line="360" w:lineRule="auto"/>
        <w:ind w:firstLine="708"/>
        <w:jc w:val="center"/>
        <w:rPr>
          <w:i/>
          <w:sz w:val="24"/>
          <w:szCs w:val="24"/>
        </w:rPr>
      </w:pPr>
    </w:p>
    <w:p w:rsidR="00FB404A" w:rsidRDefault="00FB404A" w:rsidP="00FB404A">
      <w:pPr>
        <w:spacing w:line="360" w:lineRule="auto"/>
        <w:ind w:left="-150" w:right="-30" w:firstLine="858"/>
        <w:rPr>
          <w:rFonts w:eastAsia="Times New Roman" w:cs="Times New Roman"/>
          <w:szCs w:val="28"/>
          <w:lang w:eastAsia="ru-RU"/>
        </w:rPr>
      </w:pPr>
      <w:r>
        <w:rPr>
          <w:rFonts w:eastAsia="Times New Roman" w:cs="Times New Roman"/>
          <w:szCs w:val="28"/>
          <w:lang w:eastAsia="ru-RU"/>
        </w:rPr>
        <w:lastRenderedPageBreak/>
        <w:t>Никто не может спасти душу своего ближнего, потому что Бог, посылающий Духа Утешителя всякому христианину, знает, как спасать душу.</w:t>
      </w:r>
    </w:p>
    <w:p w:rsidR="00FB404A" w:rsidRDefault="00FB404A" w:rsidP="00FB404A">
      <w:pPr>
        <w:spacing w:line="360" w:lineRule="auto"/>
        <w:ind w:left="-150" w:right="-30" w:firstLine="858"/>
        <w:rPr>
          <w:rFonts w:eastAsia="Times New Roman" w:cs="Times New Roman"/>
          <w:szCs w:val="28"/>
          <w:lang w:eastAsia="ru-RU"/>
        </w:rPr>
      </w:pPr>
      <w:r>
        <w:rPr>
          <w:rFonts w:eastAsia="Times New Roman" w:cs="Times New Roman"/>
          <w:szCs w:val="28"/>
          <w:lang w:eastAsia="ru-RU"/>
        </w:rPr>
        <w:t>Но христиане должны беречь, лелеять сердце своего ближнего, опасаясь как-нибудь оскорбить его, не ожесточить, нужно создать вокруг него воздух любви, чтобы оно могло дышать свободно.</w:t>
      </w:r>
      <w:r w:rsidR="00A71F42">
        <w:rPr>
          <w:rFonts w:eastAsia="Times New Roman" w:cs="Times New Roman"/>
          <w:szCs w:val="28"/>
          <w:lang w:eastAsia="ru-RU"/>
        </w:rPr>
        <w:t xml:space="preserve"> Ибо человеческое сердце так устроено, что только окруженное любовью, оно чувствует себя свободным и тем легче выбирает путь благой жизни.</w:t>
      </w:r>
    </w:p>
    <w:p w:rsidR="00882FFF" w:rsidRDefault="00A71F42" w:rsidP="00A71F42">
      <w:pPr>
        <w:spacing w:line="360" w:lineRule="auto"/>
        <w:ind w:left="-150" w:right="-30" w:firstLine="858"/>
        <w:rPr>
          <w:rFonts w:eastAsia="Times New Roman" w:cs="Times New Roman"/>
          <w:szCs w:val="28"/>
          <w:lang w:eastAsia="ru-RU"/>
        </w:rPr>
      </w:pPr>
      <w:r>
        <w:rPr>
          <w:rFonts w:eastAsia="Times New Roman" w:cs="Times New Roman"/>
          <w:szCs w:val="28"/>
          <w:lang w:eastAsia="ru-RU"/>
        </w:rPr>
        <w:t>А в обществе, где нет любви, соблазны с яростью нападают на малых сих, теснят их сердца и, ожесточая, толкают к гибели.</w:t>
      </w:r>
    </w:p>
    <w:p w:rsidR="00A71F42" w:rsidRDefault="00A71F42" w:rsidP="00A71F42">
      <w:pPr>
        <w:spacing w:line="360" w:lineRule="auto"/>
        <w:ind w:left="-150" w:right="-30" w:firstLine="858"/>
        <w:rPr>
          <w:rFonts w:eastAsia="Times New Roman" w:cs="Times New Roman"/>
          <w:szCs w:val="28"/>
          <w:lang w:eastAsia="ru-RU"/>
        </w:rPr>
      </w:pPr>
      <w:r>
        <w:rPr>
          <w:rFonts w:eastAsia="Times New Roman" w:cs="Times New Roman"/>
          <w:szCs w:val="28"/>
          <w:lang w:eastAsia="ru-RU"/>
        </w:rPr>
        <w:t xml:space="preserve">Как изумительно говорит святитель Иоанн Златоуст о превосходных свойствах человеколюбия: «Христианам преимущественно перед всеми запрещается насилием исправлять </w:t>
      </w:r>
      <w:proofErr w:type="gramStart"/>
      <w:r>
        <w:rPr>
          <w:rFonts w:eastAsia="Times New Roman" w:cs="Times New Roman"/>
          <w:szCs w:val="28"/>
          <w:lang w:eastAsia="ru-RU"/>
        </w:rPr>
        <w:t>впадающих</w:t>
      </w:r>
      <w:proofErr w:type="gramEnd"/>
      <w:r>
        <w:rPr>
          <w:rFonts w:eastAsia="Times New Roman" w:cs="Times New Roman"/>
          <w:szCs w:val="28"/>
          <w:lang w:eastAsia="ru-RU"/>
        </w:rPr>
        <w:t xml:space="preserve"> в грехи»</w:t>
      </w:r>
    </w:p>
    <w:p w:rsidR="00A71F42" w:rsidRDefault="00A71F42" w:rsidP="00A71F42">
      <w:pPr>
        <w:spacing w:line="360" w:lineRule="auto"/>
        <w:ind w:left="-150" w:right="-30" w:firstLine="858"/>
        <w:rPr>
          <w:rFonts w:eastAsia="Times New Roman" w:cs="Times New Roman"/>
          <w:szCs w:val="28"/>
          <w:lang w:eastAsia="ru-RU"/>
        </w:rPr>
      </w:pPr>
      <w:r>
        <w:rPr>
          <w:rFonts w:eastAsia="Times New Roman" w:cs="Times New Roman"/>
          <w:szCs w:val="28"/>
          <w:lang w:eastAsia="ru-RU"/>
        </w:rPr>
        <w:t>«Требуется много искусства, чтобы страждущие убедились добровольно подвергнуться врачеванию».</w:t>
      </w:r>
    </w:p>
    <w:p w:rsidR="00A71F42" w:rsidRDefault="00A71F42" w:rsidP="00A71F42">
      <w:pPr>
        <w:spacing w:line="360" w:lineRule="auto"/>
        <w:ind w:left="-150" w:right="-30" w:firstLine="858"/>
        <w:rPr>
          <w:rFonts w:eastAsia="Times New Roman" w:cs="Times New Roman"/>
          <w:szCs w:val="28"/>
          <w:lang w:eastAsia="ru-RU"/>
        </w:rPr>
      </w:pPr>
      <w:r>
        <w:rPr>
          <w:rFonts w:eastAsia="Times New Roman" w:cs="Times New Roman"/>
          <w:szCs w:val="28"/>
          <w:lang w:eastAsia="ru-RU"/>
        </w:rPr>
        <w:t xml:space="preserve">Св. </w:t>
      </w:r>
      <w:proofErr w:type="spellStart"/>
      <w:r>
        <w:rPr>
          <w:rFonts w:eastAsia="Times New Roman" w:cs="Times New Roman"/>
          <w:szCs w:val="28"/>
          <w:lang w:eastAsia="ru-RU"/>
        </w:rPr>
        <w:t>Силуан</w:t>
      </w:r>
      <w:proofErr w:type="spellEnd"/>
      <w:r>
        <w:rPr>
          <w:rFonts w:eastAsia="Times New Roman" w:cs="Times New Roman"/>
          <w:szCs w:val="28"/>
          <w:lang w:eastAsia="ru-RU"/>
        </w:rPr>
        <w:t xml:space="preserve"> говорит: «Не должно быть пределов осторожности в применении наказания к человеку за его преступления и проступки. Есть много примеров, доказывающих, что снисходительность и долготерпение доводили виновного до полного душевного спасительного переворота. Было бы только предоставлено ему время </w:t>
      </w:r>
      <w:proofErr w:type="gramStart"/>
      <w:r w:rsidR="009F1EF1">
        <w:rPr>
          <w:rFonts w:eastAsia="Times New Roman" w:cs="Times New Roman"/>
          <w:szCs w:val="28"/>
          <w:lang w:eastAsia="ru-RU"/>
        </w:rPr>
        <w:t>раскаяться</w:t>
      </w:r>
      <w:proofErr w:type="gramEnd"/>
      <w:r w:rsidR="009F1EF1">
        <w:rPr>
          <w:rFonts w:eastAsia="Times New Roman" w:cs="Times New Roman"/>
          <w:szCs w:val="28"/>
          <w:lang w:eastAsia="ru-RU"/>
        </w:rPr>
        <w:t>,</w:t>
      </w:r>
      <w:r>
        <w:rPr>
          <w:rFonts w:eastAsia="Times New Roman" w:cs="Times New Roman"/>
          <w:szCs w:val="28"/>
          <w:lang w:eastAsia="ru-RU"/>
        </w:rPr>
        <w:t xml:space="preserve"> и бодрствовала бы только над ним любовь, которая милосердствует, не раздражается, всё покрывает</w:t>
      </w:r>
      <w:r w:rsidR="009F1EF1">
        <w:rPr>
          <w:rFonts w:eastAsia="Times New Roman" w:cs="Times New Roman"/>
          <w:szCs w:val="28"/>
          <w:lang w:eastAsia="ru-RU"/>
        </w:rPr>
        <w:t>,</w:t>
      </w:r>
      <w:r>
        <w:rPr>
          <w:rFonts w:eastAsia="Times New Roman" w:cs="Times New Roman"/>
          <w:szCs w:val="28"/>
          <w:lang w:eastAsia="ru-RU"/>
        </w:rPr>
        <w:t xml:space="preserve"> всему верит, всего надеется, все переносит, никогда</w:t>
      </w:r>
      <w:r w:rsidR="00CB19CF">
        <w:rPr>
          <w:rFonts w:eastAsia="Times New Roman" w:cs="Times New Roman"/>
          <w:szCs w:val="28"/>
          <w:lang w:eastAsia="ru-RU"/>
        </w:rPr>
        <w:t xml:space="preserve"> не перестаёт». </w:t>
      </w:r>
    </w:p>
    <w:p w:rsidR="00EC2C94" w:rsidRDefault="00CB19CF" w:rsidP="00A40959">
      <w:pPr>
        <w:spacing w:line="360" w:lineRule="auto"/>
        <w:ind w:left="-150" w:right="-30" w:firstLine="858"/>
        <w:rPr>
          <w:rFonts w:eastAsia="Times New Roman" w:cs="Times New Roman"/>
          <w:szCs w:val="28"/>
          <w:lang w:eastAsia="ru-RU"/>
        </w:rPr>
      </w:pPr>
      <w:proofErr w:type="spellStart"/>
      <w:r>
        <w:rPr>
          <w:rFonts w:eastAsia="Times New Roman" w:cs="Times New Roman"/>
          <w:szCs w:val="28"/>
          <w:lang w:eastAsia="ru-RU"/>
        </w:rPr>
        <w:t>Евсевий</w:t>
      </w:r>
      <w:proofErr w:type="spellEnd"/>
      <w:r>
        <w:rPr>
          <w:rFonts w:eastAsia="Times New Roman" w:cs="Times New Roman"/>
          <w:szCs w:val="28"/>
          <w:lang w:eastAsia="ru-RU"/>
        </w:rPr>
        <w:t xml:space="preserve">, первый историк Церкви, в главе «О том, как </w:t>
      </w:r>
      <w:proofErr w:type="spellStart"/>
      <w:r>
        <w:rPr>
          <w:rFonts w:eastAsia="Times New Roman" w:cs="Times New Roman"/>
          <w:szCs w:val="28"/>
          <w:lang w:eastAsia="ru-RU"/>
        </w:rPr>
        <w:t>боголюбезные</w:t>
      </w:r>
      <w:proofErr w:type="spellEnd"/>
      <w:r>
        <w:rPr>
          <w:rFonts w:eastAsia="Times New Roman" w:cs="Times New Roman"/>
          <w:szCs w:val="28"/>
          <w:lang w:eastAsia="ru-RU"/>
        </w:rPr>
        <w:t xml:space="preserve"> мученики принимали падших во время гонений и заботились о них» приводит следующее свидетельство летописца, прежде всего </w:t>
      </w:r>
      <w:r w:rsidR="009F1EF1">
        <w:rPr>
          <w:rFonts w:eastAsia="Times New Roman" w:cs="Times New Roman"/>
          <w:szCs w:val="28"/>
          <w:lang w:eastAsia="ru-RU"/>
        </w:rPr>
        <w:t>об</w:t>
      </w:r>
      <w:r>
        <w:rPr>
          <w:rFonts w:eastAsia="Times New Roman" w:cs="Times New Roman"/>
          <w:szCs w:val="28"/>
          <w:lang w:eastAsia="ru-RU"/>
        </w:rPr>
        <w:t xml:space="preserve"> их скромности: «хотя </w:t>
      </w:r>
      <w:r w:rsidR="00EC2C94">
        <w:rPr>
          <w:rFonts w:eastAsia="Times New Roman" w:cs="Times New Roman"/>
          <w:szCs w:val="28"/>
          <w:lang w:eastAsia="ru-RU"/>
        </w:rPr>
        <w:t xml:space="preserve">     </w:t>
      </w:r>
    </w:p>
    <w:p w:rsidR="00EC2C94" w:rsidRDefault="00EC2C94" w:rsidP="00EC2C94">
      <w:pPr>
        <w:spacing w:line="360" w:lineRule="auto"/>
        <w:ind w:firstLine="708"/>
        <w:jc w:val="center"/>
        <w:rPr>
          <w:i/>
          <w:sz w:val="24"/>
          <w:szCs w:val="24"/>
        </w:rPr>
      </w:pPr>
    </w:p>
    <w:p w:rsidR="00EC2C94" w:rsidRDefault="00EC2C94" w:rsidP="00A40959">
      <w:pPr>
        <w:spacing w:line="360" w:lineRule="auto"/>
        <w:ind w:left="-150" w:right="-30" w:firstLine="858"/>
        <w:rPr>
          <w:rFonts w:eastAsia="Times New Roman" w:cs="Times New Roman"/>
          <w:szCs w:val="28"/>
          <w:lang w:eastAsia="ru-RU"/>
        </w:rPr>
      </w:pPr>
    </w:p>
    <w:p w:rsidR="00A40959" w:rsidRDefault="00CB19CF" w:rsidP="00A40959">
      <w:pPr>
        <w:spacing w:line="360" w:lineRule="auto"/>
        <w:ind w:left="-150" w:right="-30" w:firstLine="858"/>
        <w:rPr>
          <w:rFonts w:eastAsia="Times New Roman" w:cs="Times New Roman"/>
          <w:szCs w:val="28"/>
          <w:lang w:eastAsia="ru-RU"/>
        </w:rPr>
      </w:pPr>
      <w:r>
        <w:rPr>
          <w:rFonts w:eastAsia="Times New Roman" w:cs="Times New Roman"/>
          <w:szCs w:val="28"/>
          <w:lang w:eastAsia="ru-RU"/>
        </w:rPr>
        <w:lastRenderedPageBreak/>
        <w:t>достигли они великой славы, хотя не однажды, но многократно мучимы были, от зверей переходили опять в темницу и на всём теле носили ожоги, рубцы и раны, однако негодовали с</w:t>
      </w:r>
      <w:r w:rsidR="00A40959">
        <w:rPr>
          <w:rFonts w:eastAsia="Times New Roman" w:cs="Times New Roman"/>
          <w:szCs w:val="28"/>
          <w:lang w:eastAsia="ru-RU"/>
        </w:rPr>
        <w:t>ами, кто называл их мучениками.</w:t>
      </w:r>
    </w:p>
    <w:p w:rsidR="00CB19CF" w:rsidRDefault="00CB19CF" w:rsidP="00A71F42">
      <w:pPr>
        <w:spacing w:line="360" w:lineRule="auto"/>
        <w:ind w:left="-150" w:right="-30" w:firstLine="858"/>
        <w:rPr>
          <w:rFonts w:eastAsia="Times New Roman" w:cs="Times New Roman"/>
          <w:szCs w:val="28"/>
          <w:lang w:eastAsia="ru-RU"/>
        </w:rPr>
      </w:pPr>
      <w:r>
        <w:rPr>
          <w:rFonts w:eastAsia="Times New Roman" w:cs="Times New Roman"/>
          <w:szCs w:val="28"/>
          <w:lang w:eastAsia="ru-RU"/>
        </w:rPr>
        <w:t>Они всех защищали и никого не обвиняли, всех разрешали и никого не вязали.</w:t>
      </w:r>
    </w:p>
    <w:p w:rsidR="00CB19CF" w:rsidRDefault="00CB19CF" w:rsidP="00A71F42">
      <w:pPr>
        <w:spacing w:line="360" w:lineRule="auto"/>
        <w:ind w:left="-150" w:right="-30" w:firstLine="858"/>
        <w:rPr>
          <w:rFonts w:eastAsia="Times New Roman" w:cs="Times New Roman"/>
          <w:szCs w:val="28"/>
          <w:lang w:eastAsia="ru-RU"/>
        </w:rPr>
      </w:pPr>
      <w:r>
        <w:rPr>
          <w:rFonts w:eastAsia="Times New Roman" w:cs="Times New Roman"/>
          <w:szCs w:val="28"/>
          <w:lang w:eastAsia="ru-RU"/>
        </w:rPr>
        <w:t xml:space="preserve">Они не превозносились над </w:t>
      </w:r>
      <w:proofErr w:type="gramStart"/>
      <w:r>
        <w:rPr>
          <w:rFonts w:eastAsia="Times New Roman" w:cs="Times New Roman"/>
          <w:szCs w:val="28"/>
          <w:lang w:eastAsia="ru-RU"/>
        </w:rPr>
        <w:t>падшими</w:t>
      </w:r>
      <w:proofErr w:type="gramEnd"/>
      <w:r>
        <w:rPr>
          <w:rFonts w:eastAsia="Times New Roman" w:cs="Times New Roman"/>
          <w:szCs w:val="28"/>
          <w:lang w:eastAsia="ru-RU"/>
        </w:rPr>
        <w:t>, но имели материнское к ним милосердие. В мире отошли они к Отцу, не произвели ни скорби,</w:t>
      </w:r>
      <w:r w:rsidR="00FC5AC2">
        <w:rPr>
          <w:rFonts w:eastAsia="Times New Roman" w:cs="Times New Roman"/>
          <w:szCs w:val="28"/>
          <w:lang w:eastAsia="ru-RU"/>
        </w:rPr>
        <w:t xml:space="preserve"> в сердце Матери-Церкви, ни нестроения и вражды между братьями, но оставили радость, мир единодушие и любовь.</w:t>
      </w:r>
    </w:p>
    <w:p w:rsidR="00FC5AC2" w:rsidRDefault="00FC5AC2" w:rsidP="00A71F42">
      <w:pPr>
        <w:spacing w:line="360" w:lineRule="auto"/>
        <w:ind w:left="-150" w:right="-30" w:firstLine="858"/>
        <w:rPr>
          <w:rFonts w:eastAsia="Times New Roman" w:cs="Times New Roman"/>
          <w:szCs w:val="28"/>
          <w:lang w:eastAsia="ru-RU"/>
        </w:rPr>
      </w:pPr>
      <w:r>
        <w:rPr>
          <w:rFonts w:eastAsia="Times New Roman" w:cs="Times New Roman"/>
          <w:szCs w:val="28"/>
          <w:lang w:eastAsia="ru-RU"/>
        </w:rPr>
        <w:t xml:space="preserve">Эти слова о любви упомянутых блаженных мучеников к </w:t>
      </w:r>
      <w:proofErr w:type="gramStart"/>
      <w:r>
        <w:rPr>
          <w:rFonts w:eastAsia="Times New Roman" w:cs="Times New Roman"/>
          <w:szCs w:val="28"/>
          <w:lang w:eastAsia="ru-RU"/>
        </w:rPr>
        <w:t>падшим</w:t>
      </w:r>
      <w:proofErr w:type="gramEnd"/>
      <w:r>
        <w:rPr>
          <w:rFonts w:eastAsia="Times New Roman" w:cs="Times New Roman"/>
          <w:szCs w:val="28"/>
          <w:lang w:eastAsia="ru-RU"/>
        </w:rPr>
        <w:t xml:space="preserve">, —   говорит </w:t>
      </w:r>
      <w:proofErr w:type="spellStart"/>
      <w:r>
        <w:rPr>
          <w:rFonts w:eastAsia="Times New Roman" w:cs="Times New Roman"/>
          <w:szCs w:val="28"/>
          <w:lang w:eastAsia="ru-RU"/>
        </w:rPr>
        <w:t>Евсевий</w:t>
      </w:r>
      <w:proofErr w:type="spellEnd"/>
      <w:r>
        <w:rPr>
          <w:rFonts w:eastAsia="Times New Roman" w:cs="Times New Roman"/>
          <w:szCs w:val="28"/>
          <w:lang w:eastAsia="ru-RU"/>
        </w:rPr>
        <w:t xml:space="preserve">, — я привёл, как полезные, имея ввиду тех, которые впоследствии по </w:t>
      </w:r>
      <w:proofErr w:type="spellStart"/>
      <w:r>
        <w:rPr>
          <w:rFonts w:eastAsia="Times New Roman" w:cs="Times New Roman"/>
          <w:szCs w:val="28"/>
          <w:lang w:eastAsia="ru-RU"/>
        </w:rPr>
        <w:t>безчеловечию</w:t>
      </w:r>
      <w:proofErr w:type="spellEnd"/>
      <w:r>
        <w:rPr>
          <w:rFonts w:eastAsia="Times New Roman" w:cs="Times New Roman"/>
          <w:szCs w:val="28"/>
          <w:lang w:eastAsia="ru-RU"/>
        </w:rPr>
        <w:t xml:space="preserve"> и нечувствительности жестоко поступали с членами христовыми». Отношение </w:t>
      </w:r>
      <w:r w:rsidR="0093601C">
        <w:rPr>
          <w:rFonts w:eastAsia="Times New Roman" w:cs="Times New Roman"/>
          <w:szCs w:val="28"/>
          <w:lang w:eastAsia="ru-RU"/>
        </w:rPr>
        <w:t xml:space="preserve">исповедников (мучеников) </w:t>
      </w:r>
      <w:proofErr w:type="gramStart"/>
      <w:r w:rsidR="0093601C">
        <w:rPr>
          <w:rFonts w:eastAsia="Times New Roman" w:cs="Times New Roman"/>
          <w:szCs w:val="28"/>
          <w:lang w:eastAsia="ru-RU"/>
        </w:rPr>
        <w:t>к</w:t>
      </w:r>
      <w:proofErr w:type="gramEnd"/>
      <w:r w:rsidR="0093601C">
        <w:rPr>
          <w:rFonts w:eastAsia="Times New Roman" w:cs="Times New Roman"/>
          <w:szCs w:val="28"/>
          <w:lang w:eastAsia="ru-RU"/>
        </w:rPr>
        <w:t xml:space="preserve"> падш</w:t>
      </w:r>
      <w:r>
        <w:rPr>
          <w:rFonts w:eastAsia="Times New Roman" w:cs="Times New Roman"/>
          <w:szCs w:val="28"/>
          <w:lang w:eastAsia="ru-RU"/>
        </w:rPr>
        <w:t xml:space="preserve">им такое, а не иное, имеет чрезвычайное значение, ибо, как говорит русский историк </w:t>
      </w:r>
      <w:proofErr w:type="spellStart"/>
      <w:r>
        <w:rPr>
          <w:rFonts w:eastAsia="Times New Roman" w:cs="Times New Roman"/>
          <w:szCs w:val="28"/>
          <w:lang w:eastAsia="ru-RU"/>
        </w:rPr>
        <w:t>Болотов</w:t>
      </w:r>
      <w:proofErr w:type="spellEnd"/>
      <w:r>
        <w:rPr>
          <w:rFonts w:eastAsia="Times New Roman" w:cs="Times New Roman"/>
          <w:szCs w:val="28"/>
          <w:lang w:eastAsia="ru-RU"/>
        </w:rPr>
        <w:t xml:space="preserve">, — </w:t>
      </w:r>
      <w:r w:rsidR="00E13DF8">
        <w:rPr>
          <w:rFonts w:eastAsia="Times New Roman" w:cs="Times New Roman"/>
          <w:szCs w:val="28"/>
          <w:lang w:eastAsia="ru-RU"/>
        </w:rPr>
        <w:t>мученичество есть продолжение апостольского служения в мире. Значит, следование примеру исповедников для будущих христиан есть исполнение апостольского предания: любовь, милосердие, снисхождение.</w:t>
      </w:r>
    </w:p>
    <w:p w:rsidR="00EC2C94" w:rsidRDefault="00E13DF8" w:rsidP="00A71F42">
      <w:pPr>
        <w:spacing w:line="360" w:lineRule="auto"/>
        <w:ind w:left="-150" w:right="-30" w:firstLine="858"/>
        <w:rPr>
          <w:rFonts w:eastAsia="Times New Roman" w:cs="Times New Roman"/>
          <w:szCs w:val="28"/>
          <w:lang w:eastAsia="ru-RU"/>
        </w:rPr>
      </w:pPr>
      <w:r>
        <w:rPr>
          <w:rFonts w:eastAsia="Times New Roman" w:cs="Times New Roman"/>
          <w:szCs w:val="28"/>
          <w:lang w:eastAsia="ru-RU"/>
        </w:rPr>
        <w:t xml:space="preserve">И ещё одно необычайное свидетельство апостольского отношения к </w:t>
      </w:r>
      <w:proofErr w:type="gramStart"/>
      <w:r>
        <w:rPr>
          <w:rFonts w:eastAsia="Times New Roman" w:cs="Times New Roman"/>
          <w:szCs w:val="28"/>
          <w:lang w:eastAsia="ru-RU"/>
        </w:rPr>
        <w:t>падшим</w:t>
      </w:r>
      <w:proofErr w:type="gramEnd"/>
      <w:r>
        <w:rPr>
          <w:rFonts w:eastAsia="Times New Roman" w:cs="Times New Roman"/>
          <w:szCs w:val="28"/>
          <w:lang w:eastAsia="ru-RU"/>
        </w:rPr>
        <w:t>. Апостол Иоанн Богослов при посещении некоей церкви встретил юношу, которого поручил особенной заботливости тамошнего пресвитера. Юноша вскоре сделался атаманом шайки разбойников. При вторичном посещении церкви, апостол, узнав об этом, от величайшей скорби разорвал на себе одежду, сел, несмотря на свою глубокую старость, верхом на коня и велел указать ему путь в горы, к разбойникам. Там он просил провести его к атаману. Когда тот подошёл и увидел старца, то от стыда бросился бежать. Апостол побежал за ним, забыв свою старость. «Зачем ты бежишь от меня, твоего отца,  — взывал он, — остановись</w:t>
      </w:r>
      <w:r w:rsidR="003D7BD9">
        <w:rPr>
          <w:rFonts w:eastAsia="Times New Roman" w:cs="Times New Roman"/>
          <w:szCs w:val="28"/>
          <w:lang w:eastAsia="ru-RU"/>
        </w:rPr>
        <w:t xml:space="preserve">, </w:t>
      </w:r>
      <w:r w:rsidR="003D7BD9" w:rsidRPr="003D7BD9">
        <w:rPr>
          <w:rFonts w:eastAsia="Times New Roman" w:cs="Times New Roman"/>
          <w:szCs w:val="28"/>
          <w:lang w:eastAsia="ru-RU"/>
        </w:rPr>
        <w:t>веруй!</w:t>
      </w:r>
      <w:r w:rsidR="003D7BD9">
        <w:rPr>
          <w:rFonts w:eastAsia="Times New Roman" w:cs="Times New Roman"/>
          <w:color w:val="FF0000"/>
          <w:szCs w:val="28"/>
          <w:lang w:eastAsia="ru-RU"/>
        </w:rPr>
        <w:t xml:space="preserve"> </w:t>
      </w:r>
      <w:r w:rsidR="003D7BD9">
        <w:rPr>
          <w:rFonts w:eastAsia="Times New Roman" w:cs="Times New Roman"/>
          <w:szCs w:val="28"/>
          <w:lang w:eastAsia="ru-RU"/>
        </w:rPr>
        <w:t xml:space="preserve">За твою душу я отдам свою». </w:t>
      </w:r>
    </w:p>
    <w:p w:rsidR="00EC2C94" w:rsidRDefault="00EC2C94" w:rsidP="00A71F42">
      <w:pPr>
        <w:spacing w:line="360" w:lineRule="auto"/>
        <w:ind w:left="-150" w:right="-30" w:firstLine="858"/>
        <w:rPr>
          <w:rFonts w:eastAsia="Times New Roman" w:cs="Times New Roman"/>
          <w:szCs w:val="28"/>
          <w:lang w:eastAsia="ru-RU"/>
        </w:rPr>
      </w:pPr>
    </w:p>
    <w:p w:rsidR="00E13DF8" w:rsidRDefault="003D7BD9" w:rsidP="00A71F42">
      <w:pPr>
        <w:spacing w:line="360" w:lineRule="auto"/>
        <w:ind w:left="-150" w:right="-30" w:firstLine="858"/>
        <w:rPr>
          <w:rFonts w:eastAsia="Times New Roman" w:cs="Times New Roman"/>
          <w:szCs w:val="28"/>
          <w:lang w:eastAsia="ru-RU"/>
        </w:rPr>
      </w:pPr>
      <w:r>
        <w:rPr>
          <w:rFonts w:eastAsia="Times New Roman" w:cs="Times New Roman"/>
          <w:szCs w:val="28"/>
          <w:lang w:eastAsia="ru-RU"/>
        </w:rPr>
        <w:lastRenderedPageBreak/>
        <w:t xml:space="preserve">Когда юноша остановился, </w:t>
      </w:r>
      <w:proofErr w:type="spellStart"/>
      <w:r>
        <w:rPr>
          <w:rFonts w:eastAsia="Times New Roman" w:cs="Times New Roman"/>
          <w:szCs w:val="28"/>
          <w:lang w:eastAsia="ru-RU"/>
        </w:rPr>
        <w:t>потупя</w:t>
      </w:r>
      <w:proofErr w:type="spellEnd"/>
      <w:r>
        <w:rPr>
          <w:rFonts w:eastAsia="Times New Roman" w:cs="Times New Roman"/>
          <w:szCs w:val="28"/>
          <w:lang w:eastAsia="ru-RU"/>
        </w:rPr>
        <w:t xml:space="preserve"> взор, апостол упал перед ним на колени и облобызал правую его руку. Умоляя, увлёк обратно в церковь. Юноша покаялся и родился вновь для святой жизни.</w:t>
      </w:r>
    </w:p>
    <w:p w:rsidR="003D7BD9" w:rsidRDefault="003D7BD9" w:rsidP="00A71F42">
      <w:pPr>
        <w:spacing w:line="360" w:lineRule="auto"/>
        <w:ind w:left="-150" w:right="-30" w:firstLine="858"/>
        <w:rPr>
          <w:rFonts w:eastAsia="Times New Roman" w:cs="Times New Roman"/>
          <w:szCs w:val="28"/>
          <w:lang w:eastAsia="ru-RU"/>
        </w:rPr>
      </w:pPr>
      <w:r>
        <w:rPr>
          <w:rFonts w:eastAsia="Times New Roman" w:cs="Times New Roman"/>
          <w:szCs w:val="28"/>
          <w:lang w:eastAsia="ru-RU"/>
        </w:rPr>
        <w:t>Вот каково апостольское разумение Церкви. Насколько мы, в наш</w:t>
      </w:r>
      <w:r w:rsidR="0093601C">
        <w:rPr>
          <w:rFonts w:eastAsia="Times New Roman" w:cs="Times New Roman"/>
          <w:szCs w:val="28"/>
          <w:lang w:eastAsia="ru-RU"/>
        </w:rPr>
        <w:t>е</w:t>
      </w:r>
      <w:r>
        <w:rPr>
          <w:rFonts w:eastAsia="Times New Roman" w:cs="Times New Roman"/>
          <w:szCs w:val="28"/>
          <w:lang w:eastAsia="ru-RU"/>
        </w:rPr>
        <w:t xml:space="preserve"> время, понимаем это и воплощаем в жизни?</w:t>
      </w:r>
    </w:p>
    <w:p w:rsidR="003D7BD9" w:rsidRDefault="003D7BD9" w:rsidP="00A71F42">
      <w:pPr>
        <w:spacing w:line="360" w:lineRule="auto"/>
        <w:ind w:left="-150" w:right="-30" w:firstLine="858"/>
        <w:rPr>
          <w:rFonts w:eastAsia="Times New Roman" w:cs="Times New Roman"/>
          <w:szCs w:val="28"/>
          <w:lang w:eastAsia="ru-RU"/>
        </w:rPr>
      </w:pPr>
      <w:r>
        <w:rPr>
          <w:rFonts w:eastAsia="Times New Roman" w:cs="Times New Roman"/>
          <w:szCs w:val="28"/>
          <w:lang w:eastAsia="ru-RU"/>
        </w:rPr>
        <w:t>Помоги нам Господи! Аминь!</w:t>
      </w:r>
    </w:p>
    <w:p w:rsidR="003D7BD9" w:rsidRDefault="003D7BD9" w:rsidP="00A71F42">
      <w:pPr>
        <w:spacing w:line="360" w:lineRule="auto"/>
        <w:ind w:left="-150" w:right="-30" w:firstLine="858"/>
        <w:rPr>
          <w:rFonts w:eastAsia="Times New Roman" w:cs="Times New Roman"/>
          <w:szCs w:val="28"/>
          <w:lang w:eastAsia="ru-RU"/>
        </w:rPr>
      </w:pPr>
    </w:p>
    <w:p w:rsidR="0004357B" w:rsidRDefault="0004357B" w:rsidP="00A71F42">
      <w:pPr>
        <w:spacing w:line="360" w:lineRule="auto"/>
        <w:ind w:left="-150" w:right="-30" w:firstLine="858"/>
        <w:rPr>
          <w:rFonts w:eastAsia="Times New Roman" w:cs="Times New Roman"/>
          <w:szCs w:val="28"/>
          <w:lang w:eastAsia="ru-RU"/>
        </w:rPr>
      </w:pPr>
    </w:p>
    <w:p w:rsidR="0004357B" w:rsidRDefault="0004357B" w:rsidP="00A71F42">
      <w:pPr>
        <w:spacing w:line="360" w:lineRule="auto"/>
        <w:ind w:left="-150" w:right="-30" w:firstLine="858"/>
        <w:rPr>
          <w:rFonts w:eastAsia="Times New Roman" w:cs="Times New Roman"/>
          <w:szCs w:val="28"/>
          <w:lang w:eastAsia="ru-RU"/>
        </w:rPr>
      </w:pPr>
    </w:p>
    <w:p w:rsidR="0004357B" w:rsidRDefault="0004357B" w:rsidP="00A71F42">
      <w:pPr>
        <w:spacing w:line="360" w:lineRule="auto"/>
        <w:ind w:left="-150" w:right="-30" w:firstLine="858"/>
        <w:rPr>
          <w:rFonts w:eastAsia="Times New Roman" w:cs="Times New Roman"/>
          <w:szCs w:val="28"/>
          <w:lang w:eastAsia="ru-RU"/>
        </w:rPr>
      </w:pPr>
    </w:p>
    <w:p w:rsidR="0004357B" w:rsidRDefault="0004357B" w:rsidP="00A71F42">
      <w:pPr>
        <w:spacing w:line="360" w:lineRule="auto"/>
        <w:ind w:left="-150" w:right="-30" w:firstLine="858"/>
        <w:rPr>
          <w:rFonts w:eastAsia="Times New Roman" w:cs="Times New Roman"/>
          <w:szCs w:val="28"/>
          <w:lang w:eastAsia="ru-RU"/>
        </w:rPr>
      </w:pPr>
    </w:p>
    <w:p w:rsidR="0004357B" w:rsidRDefault="0004357B" w:rsidP="00A71F42">
      <w:pPr>
        <w:spacing w:line="360" w:lineRule="auto"/>
        <w:ind w:left="-150" w:right="-30" w:firstLine="858"/>
        <w:rPr>
          <w:rFonts w:eastAsia="Times New Roman" w:cs="Times New Roman"/>
          <w:szCs w:val="28"/>
          <w:lang w:eastAsia="ru-RU"/>
        </w:rPr>
      </w:pPr>
    </w:p>
    <w:p w:rsidR="0004357B" w:rsidRDefault="0004357B" w:rsidP="00A71F42">
      <w:pPr>
        <w:spacing w:line="360" w:lineRule="auto"/>
        <w:ind w:left="-150" w:right="-30" w:firstLine="858"/>
        <w:rPr>
          <w:rFonts w:eastAsia="Times New Roman" w:cs="Times New Roman"/>
          <w:szCs w:val="28"/>
          <w:lang w:eastAsia="ru-RU"/>
        </w:rPr>
      </w:pPr>
    </w:p>
    <w:p w:rsidR="0004357B" w:rsidRDefault="0004357B" w:rsidP="00A71F42">
      <w:pPr>
        <w:spacing w:line="360" w:lineRule="auto"/>
        <w:ind w:left="-150" w:right="-30" w:firstLine="858"/>
        <w:rPr>
          <w:rFonts w:eastAsia="Times New Roman" w:cs="Times New Roman"/>
          <w:szCs w:val="28"/>
          <w:lang w:eastAsia="ru-RU"/>
        </w:rPr>
      </w:pPr>
    </w:p>
    <w:p w:rsidR="0004357B" w:rsidRDefault="0004357B" w:rsidP="00A71F42">
      <w:pPr>
        <w:spacing w:line="360" w:lineRule="auto"/>
        <w:ind w:left="-150" w:right="-30" w:firstLine="858"/>
        <w:rPr>
          <w:rFonts w:eastAsia="Times New Roman" w:cs="Times New Roman"/>
          <w:szCs w:val="28"/>
          <w:lang w:eastAsia="ru-RU"/>
        </w:rPr>
      </w:pPr>
    </w:p>
    <w:p w:rsidR="0004357B" w:rsidRDefault="0004357B" w:rsidP="00A71F42">
      <w:pPr>
        <w:spacing w:line="360" w:lineRule="auto"/>
        <w:ind w:left="-150" w:right="-30" w:firstLine="858"/>
        <w:rPr>
          <w:rFonts w:eastAsia="Times New Roman" w:cs="Times New Roman"/>
          <w:szCs w:val="28"/>
          <w:lang w:eastAsia="ru-RU"/>
        </w:rPr>
      </w:pPr>
    </w:p>
    <w:p w:rsidR="0004357B" w:rsidRDefault="0004357B" w:rsidP="00A71F42">
      <w:pPr>
        <w:spacing w:line="360" w:lineRule="auto"/>
        <w:ind w:left="-150" w:right="-30" w:firstLine="858"/>
        <w:rPr>
          <w:rFonts w:eastAsia="Times New Roman" w:cs="Times New Roman"/>
          <w:szCs w:val="28"/>
          <w:lang w:eastAsia="ru-RU"/>
        </w:rPr>
      </w:pPr>
    </w:p>
    <w:p w:rsidR="0004357B" w:rsidRDefault="0004357B" w:rsidP="00A71F42">
      <w:pPr>
        <w:spacing w:line="360" w:lineRule="auto"/>
        <w:ind w:left="-150" w:right="-30" w:firstLine="858"/>
        <w:rPr>
          <w:rFonts w:eastAsia="Times New Roman" w:cs="Times New Roman"/>
          <w:szCs w:val="28"/>
          <w:lang w:eastAsia="ru-RU"/>
        </w:rPr>
      </w:pPr>
    </w:p>
    <w:p w:rsidR="0004357B" w:rsidRDefault="0004357B" w:rsidP="00A71F42">
      <w:pPr>
        <w:spacing w:line="360" w:lineRule="auto"/>
        <w:ind w:left="-150" w:right="-30" w:firstLine="858"/>
        <w:rPr>
          <w:rFonts w:eastAsia="Times New Roman" w:cs="Times New Roman"/>
          <w:szCs w:val="28"/>
          <w:lang w:eastAsia="ru-RU"/>
        </w:rPr>
      </w:pPr>
    </w:p>
    <w:p w:rsidR="00FE2666" w:rsidRDefault="00FE2666" w:rsidP="00A71F42">
      <w:pPr>
        <w:spacing w:line="360" w:lineRule="auto"/>
        <w:ind w:left="-150" w:right="-30" w:firstLine="858"/>
        <w:rPr>
          <w:rFonts w:eastAsia="Times New Roman" w:cs="Times New Roman"/>
          <w:szCs w:val="28"/>
          <w:lang w:eastAsia="ru-RU"/>
        </w:rPr>
      </w:pPr>
    </w:p>
    <w:p w:rsidR="00FE2666" w:rsidRDefault="00FE2666" w:rsidP="00A71F42">
      <w:pPr>
        <w:spacing w:line="360" w:lineRule="auto"/>
        <w:ind w:left="-150" w:right="-30" w:firstLine="858"/>
        <w:rPr>
          <w:rFonts w:eastAsia="Times New Roman" w:cs="Times New Roman"/>
          <w:szCs w:val="28"/>
          <w:lang w:eastAsia="ru-RU"/>
        </w:rPr>
      </w:pPr>
      <w:bookmarkStart w:id="0" w:name="_GoBack"/>
      <w:bookmarkEnd w:id="0"/>
    </w:p>
    <w:p w:rsidR="0004357B" w:rsidRPr="0004357B" w:rsidRDefault="0004357B" w:rsidP="0004357B">
      <w:pPr>
        <w:spacing w:line="360" w:lineRule="auto"/>
        <w:ind w:firstLine="708"/>
        <w:jc w:val="center"/>
        <w:rPr>
          <w:i/>
          <w:sz w:val="24"/>
          <w:szCs w:val="24"/>
        </w:rPr>
      </w:pPr>
      <w:r w:rsidRPr="00EC2C94">
        <w:rPr>
          <w:i/>
          <w:sz w:val="24"/>
          <w:szCs w:val="24"/>
        </w:rPr>
        <w:t>aphanatos.ru</w:t>
      </w:r>
    </w:p>
    <w:sectPr w:rsidR="0004357B" w:rsidRPr="00043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55"/>
    <w:rsid w:val="0004357B"/>
    <w:rsid w:val="000B7D88"/>
    <w:rsid w:val="001E287D"/>
    <w:rsid w:val="002F34B0"/>
    <w:rsid w:val="003D7BD9"/>
    <w:rsid w:val="004F01AB"/>
    <w:rsid w:val="00520F4B"/>
    <w:rsid w:val="006D0615"/>
    <w:rsid w:val="008631BB"/>
    <w:rsid w:val="00882FFF"/>
    <w:rsid w:val="0093601C"/>
    <w:rsid w:val="009F1EF1"/>
    <w:rsid w:val="00A40959"/>
    <w:rsid w:val="00A71F42"/>
    <w:rsid w:val="00AC0FA8"/>
    <w:rsid w:val="00C1521C"/>
    <w:rsid w:val="00C63D8A"/>
    <w:rsid w:val="00CB19CF"/>
    <w:rsid w:val="00DE4455"/>
    <w:rsid w:val="00E13DF8"/>
    <w:rsid w:val="00EC2C94"/>
    <w:rsid w:val="00FB404A"/>
    <w:rsid w:val="00FC3165"/>
    <w:rsid w:val="00FC5AC2"/>
    <w:rsid w:val="00FE2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8A"/>
    <w:pPr>
      <w:jc w:val="both"/>
    </w:pPr>
    <w:rPr>
      <w:rFonts w:ascii="Times New Roman" w:hAnsi="Times New Roman"/>
      <w:sz w:val="28"/>
    </w:rPr>
  </w:style>
  <w:style w:type="paragraph" w:styleId="1">
    <w:name w:val="heading 1"/>
    <w:basedOn w:val="a"/>
    <w:next w:val="a"/>
    <w:link w:val="10"/>
    <w:uiPriority w:val="9"/>
    <w:qFormat/>
    <w:rsid w:val="00FC3165"/>
    <w:pPr>
      <w:keepNext/>
      <w:keepLines/>
      <w:spacing w:before="480" w:after="0" w:line="360" w:lineRule="auto"/>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FC3165"/>
    <w:pPr>
      <w:keepNext/>
      <w:keepLines/>
      <w:spacing w:before="200" w:after="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3165"/>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FC3165"/>
    <w:rPr>
      <w:rFonts w:ascii="Times New Roman" w:eastAsiaTheme="majorEastAsia" w:hAnsi="Times New Roman" w:cstheme="majorBidi"/>
      <w:b/>
      <w:bCs/>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8A"/>
    <w:pPr>
      <w:jc w:val="both"/>
    </w:pPr>
    <w:rPr>
      <w:rFonts w:ascii="Times New Roman" w:hAnsi="Times New Roman"/>
      <w:sz w:val="28"/>
    </w:rPr>
  </w:style>
  <w:style w:type="paragraph" w:styleId="1">
    <w:name w:val="heading 1"/>
    <w:basedOn w:val="a"/>
    <w:next w:val="a"/>
    <w:link w:val="10"/>
    <w:uiPriority w:val="9"/>
    <w:qFormat/>
    <w:rsid w:val="00FC3165"/>
    <w:pPr>
      <w:keepNext/>
      <w:keepLines/>
      <w:spacing w:before="480" w:after="0" w:line="360" w:lineRule="auto"/>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FC3165"/>
    <w:pPr>
      <w:keepNext/>
      <w:keepLines/>
      <w:spacing w:before="200" w:after="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3165"/>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FC3165"/>
    <w:rPr>
      <w:rFonts w:ascii="Times New Roman" w:eastAsiaTheme="majorEastAsia" w:hAnsi="Times New Roman" w:cstheme="majorBidi"/>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9A9C-91A6-4F67-86BD-CE88C13C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vlk73</dc:creator>
  <cp:keywords/>
  <dc:description/>
  <cp:lastModifiedBy>vlk73</cp:lastModifiedBy>
  <cp:revision>9</cp:revision>
  <dcterms:created xsi:type="dcterms:W3CDTF">2022-12-18T09:34:00Z</dcterms:created>
  <dcterms:modified xsi:type="dcterms:W3CDTF">2022-12-26T15:57:00Z</dcterms:modified>
</cp:coreProperties>
</file>